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A" w:rsidRDefault="00C7022A" w:rsidP="00D1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2A" w:rsidRPr="00E66F81" w:rsidRDefault="003F51B5" w:rsidP="00C702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Подведены итоги работы: н</w:t>
      </w:r>
      <w:r w:rsidR="00C7022A" w:rsidRPr="00E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алоговые поступления в бюджет Севастополя выросли на 26 процентов</w:t>
      </w:r>
    </w:p>
    <w:p w:rsidR="00C7022A" w:rsidRPr="00E66F81" w:rsidRDefault="00C7022A" w:rsidP="00D1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A8" w:rsidRPr="00E66F81" w:rsidRDefault="00BA04DB" w:rsidP="00CA1C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расширенной коллегии </w:t>
      </w:r>
      <w:r w:rsidR="00422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г. Севастополю под</w:t>
      </w:r>
      <w:r w:rsidR="00E736A8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</w:t>
      </w:r>
      <w:r w:rsidR="00E736A8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налоговых органов 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Севастополя </w:t>
      </w:r>
      <w:r w:rsidR="00C7022A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 текущего года</w:t>
      </w:r>
      <w:r w:rsidR="00E736A8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9E7" w:rsidRPr="004229E7" w:rsidRDefault="00C7022A" w:rsidP="004229E7">
      <w:pPr>
        <w:pStyle w:val="a8"/>
        <w:spacing w:line="240" w:lineRule="auto"/>
        <w:ind w:left="0" w:firstLine="709"/>
        <w:rPr>
          <w:kern w:val="0"/>
          <w:szCs w:val="28"/>
          <w:lang w:val="ru-RU" w:eastAsia="ru-RU" w:bidi="ar-SA"/>
        </w:rPr>
      </w:pPr>
      <w:r w:rsidRPr="004229E7">
        <w:rPr>
          <w:kern w:val="0"/>
          <w:szCs w:val="28"/>
          <w:lang w:val="ru-RU" w:eastAsia="ru-RU" w:bidi="ar-SA"/>
        </w:rPr>
        <w:t xml:space="preserve">Докладывая об </w:t>
      </w:r>
      <w:r w:rsidR="004229E7" w:rsidRPr="004229E7">
        <w:rPr>
          <w:kern w:val="0"/>
          <w:szCs w:val="28"/>
          <w:lang w:val="ru-RU" w:eastAsia="ru-RU" w:bidi="ar-SA"/>
        </w:rPr>
        <w:t>и</w:t>
      </w:r>
      <w:r w:rsidRPr="004229E7">
        <w:rPr>
          <w:kern w:val="0"/>
          <w:szCs w:val="28"/>
          <w:lang w:val="ru-RU" w:eastAsia="ru-RU" w:bidi="ar-SA"/>
        </w:rPr>
        <w:t xml:space="preserve">тогах деятельности налоговой службы региона, </w:t>
      </w:r>
      <w:r w:rsidR="00BA04DB" w:rsidRPr="004229E7">
        <w:rPr>
          <w:kern w:val="0"/>
          <w:szCs w:val="28"/>
          <w:lang w:val="ru-RU" w:eastAsia="ru-RU" w:bidi="ar-SA"/>
        </w:rPr>
        <w:t>руководитель У</w:t>
      </w:r>
      <w:r w:rsidR="004229E7" w:rsidRPr="004229E7">
        <w:rPr>
          <w:kern w:val="0"/>
          <w:szCs w:val="28"/>
          <w:lang w:val="ru-RU" w:eastAsia="ru-RU" w:bidi="ar-SA"/>
        </w:rPr>
        <w:t>правления</w:t>
      </w:r>
      <w:r w:rsidR="00BA04DB" w:rsidRPr="004229E7">
        <w:rPr>
          <w:kern w:val="0"/>
          <w:szCs w:val="28"/>
          <w:lang w:val="ru-RU" w:eastAsia="ru-RU" w:bidi="ar-SA"/>
        </w:rPr>
        <w:t xml:space="preserve"> </w:t>
      </w:r>
      <w:r w:rsidRPr="004229E7">
        <w:rPr>
          <w:kern w:val="0"/>
          <w:szCs w:val="28"/>
          <w:lang w:val="ru-RU" w:eastAsia="ru-RU" w:bidi="ar-SA"/>
        </w:rPr>
        <w:t>А.Н</w:t>
      </w:r>
      <w:r w:rsidR="00CA1CF0" w:rsidRPr="004229E7">
        <w:rPr>
          <w:kern w:val="0"/>
          <w:szCs w:val="28"/>
          <w:lang w:val="ru-RU" w:eastAsia="ru-RU" w:bidi="ar-SA"/>
        </w:rPr>
        <w:t>. М</w:t>
      </w:r>
      <w:r w:rsidRPr="004229E7">
        <w:rPr>
          <w:kern w:val="0"/>
          <w:szCs w:val="28"/>
          <w:lang w:val="ru-RU" w:eastAsia="ru-RU" w:bidi="ar-SA"/>
        </w:rPr>
        <w:t>огил</w:t>
      </w:r>
      <w:r w:rsidR="004229E7" w:rsidRPr="004229E7">
        <w:rPr>
          <w:kern w:val="0"/>
          <w:szCs w:val="28"/>
          <w:lang w:val="ru-RU" w:eastAsia="ru-RU" w:bidi="ar-SA"/>
        </w:rPr>
        <w:t>а</w:t>
      </w:r>
      <w:r w:rsidRPr="004229E7">
        <w:rPr>
          <w:kern w:val="0"/>
          <w:szCs w:val="28"/>
          <w:lang w:val="ru-RU" w:eastAsia="ru-RU" w:bidi="ar-SA"/>
        </w:rPr>
        <w:t xml:space="preserve"> </w:t>
      </w:r>
      <w:r w:rsidR="00BA04DB" w:rsidRPr="004229E7">
        <w:rPr>
          <w:kern w:val="0"/>
          <w:szCs w:val="28"/>
          <w:lang w:val="ru-RU" w:eastAsia="ru-RU" w:bidi="ar-SA"/>
        </w:rPr>
        <w:t>отметил</w:t>
      </w:r>
      <w:r w:rsidR="004229E7" w:rsidRPr="004229E7">
        <w:rPr>
          <w:kern w:val="0"/>
          <w:szCs w:val="28"/>
          <w:lang w:val="ru-RU" w:eastAsia="ru-RU" w:bidi="ar-SA"/>
        </w:rPr>
        <w:t>,</w:t>
      </w:r>
      <w:r w:rsidR="00BA04DB" w:rsidRPr="004229E7">
        <w:rPr>
          <w:kern w:val="0"/>
          <w:szCs w:val="28"/>
          <w:lang w:val="ru-RU" w:eastAsia="ru-RU" w:bidi="ar-SA"/>
        </w:rPr>
        <w:t xml:space="preserve"> что </w:t>
      </w:r>
      <w:r w:rsidR="004229E7" w:rsidRPr="004229E7">
        <w:rPr>
          <w:kern w:val="0"/>
          <w:szCs w:val="28"/>
          <w:lang w:val="ru-RU" w:eastAsia="ru-RU" w:bidi="ar-SA"/>
        </w:rPr>
        <w:t>статистические показатели текущего года фиксируются со значительным ростом к прошлогоднему периоду.</w:t>
      </w:r>
    </w:p>
    <w:p w:rsidR="00C7022A" w:rsidRPr="00E66F81" w:rsidRDefault="00C7022A" w:rsidP="00CA1CF0">
      <w:pPr>
        <w:pStyle w:val="a6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</w:pP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На территории Севастополя за 8 месяц</w:t>
      </w:r>
      <w:r w:rsidR="004229E7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ев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2021 года в консолидированный бюджет страны </w:t>
      </w:r>
      <w:r w:rsidR="006F5786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мобилизовано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13,4 миллиард</w:t>
      </w:r>
      <w:r w:rsidR="004229E7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а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рублей</w:t>
      </w:r>
      <w:r w:rsidR="004229E7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, п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оказатель аналогичного периода 2020 года превышен на 22 %</w:t>
      </w:r>
      <w:r w:rsidRPr="00E66F81"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 w:bidi="ar-SA"/>
        </w:rPr>
        <w:t>.</w:t>
      </w:r>
      <w:r w:rsidR="00CA1CF0" w:rsidRPr="00E66F81"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 w:bidi="ar-SA"/>
        </w:rPr>
        <w:t xml:space="preserve"> </w:t>
      </w:r>
    </w:p>
    <w:p w:rsidR="00CA1CF0" w:rsidRPr="00E66F81" w:rsidRDefault="00C7022A" w:rsidP="00CA1CF0">
      <w:pPr>
        <w:pStyle w:val="a6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</w:pP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Поступления в Федеральный бюджет возросли на 12 % и составили 3,7 миллиард</w:t>
      </w:r>
      <w:r w:rsidR="006F5786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а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рублей. </w:t>
      </w:r>
    </w:p>
    <w:p w:rsidR="00CA1CF0" w:rsidRPr="00E66F81" w:rsidRDefault="00C7022A" w:rsidP="00CA1CF0">
      <w:pPr>
        <w:pStyle w:val="a6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</w:pP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В бюджет субъекта </w:t>
      </w:r>
      <w:r w:rsidR="006F5786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за истекший период 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мобилизовано 9,7 миллиард</w:t>
      </w:r>
      <w:r w:rsidR="006F5786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а рублей, что на 26 % или </w:t>
      </w:r>
      <w:r w:rsidRPr="00E66F81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на 1 миллиард 994 миллионов рублей выше уровня 2020 года. </w:t>
      </w:r>
    </w:p>
    <w:p w:rsidR="00C7022A" w:rsidRPr="00E66F81" w:rsidRDefault="00C7022A" w:rsidP="00CA1CF0">
      <w:pPr>
        <w:pStyle w:val="a6"/>
        <w:autoSpaceDE w:val="0"/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6F81">
        <w:rPr>
          <w:rFonts w:ascii="Times New Roman" w:hAnsi="Times New Roman" w:cs="Times New Roman"/>
          <w:bCs/>
          <w:sz w:val="28"/>
          <w:szCs w:val="28"/>
          <w:lang w:eastAsia="ru-RU"/>
        </w:rPr>
        <w:t>В государственные внебюджетные фонды за 8 месяц</w:t>
      </w:r>
      <w:r w:rsidR="006F5786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ев </w:t>
      </w:r>
      <w:r w:rsidRPr="00E66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2021 года </w:t>
      </w:r>
      <w:r w:rsidR="006F5786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поступило </w:t>
      </w:r>
      <w:r w:rsidRPr="00E66F81">
        <w:rPr>
          <w:rFonts w:ascii="Times New Roman" w:hAnsi="Times New Roman" w:cs="Times New Roman"/>
          <w:bCs/>
          <w:sz w:val="28"/>
          <w:szCs w:val="28"/>
          <w:lang w:eastAsia="ru-RU"/>
        </w:rPr>
        <w:t>7,7 миллиард</w:t>
      </w:r>
      <w:r w:rsidR="006F5786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</w:t>
      </w:r>
      <w:r w:rsidRPr="00E66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рублей страховых взносов, что на 12 % выше уровня поступлений за аналогичный период прошлого года </w:t>
      </w:r>
      <w:r w:rsidR="00BA04DB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6F5786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E66F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превышение составляет 6,9 миллиард</w:t>
      </w:r>
      <w:r w:rsidR="006F57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 w:eastAsia="ru-RU"/>
        </w:rPr>
        <w:t>а</w:t>
      </w:r>
      <w:r w:rsidRPr="00E66F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рублей</w:t>
      </w:r>
      <w:r w:rsidRPr="00E66F8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1CF0" w:rsidRPr="00E66F81" w:rsidRDefault="006F5786" w:rsidP="00CA1CF0">
      <w:pPr>
        <w:pStyle w:val="aa"/>
        <w:tabs>
          <w:tab w:val="clear" w:pos="4677"/>
          <w:tab w:val="clear" w:pos="9355"/>
          <w:tab w:val="center" w:pos="0"/>
        </w:tabs>
        <w:spacing w:after="0" w:line="240" w:lineRule="auto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  <w:lang w:eastAsia="ru-RU"/>
        </w:rPr>
        <w:t>П</w:t>
      </w:r>
      <w:r w:rsidR="00CA1CF0" w:rsidRPr="00E66F81">
        <w:rPr>
          <w:bCs/>
          <w:kern w:val="1"/>
          <w:sz w:val="28"/>
          <w:szCs w:val="28"/>
          <w:lang w:eastAsia="ru-RU"/>
        </w:rPr>
        <w:t>о результатам контрольной работы за отчетный период текущего года</w:t>
      </w:r>
      <w:r>
        <w:rPr>
          <w:bCs/>
          <w:kern w:val="1"/>
          <w:sz w:val="28"/>
          <w:szCs w:val="28"/>
          <w:lang w:eastAsia="ru-RU"/>
        </w:rPr>
        <w:t xml:space="preserve"> Управлением </w:t>
      </w:r>
      <w:r w:rsidR="00CA1CF0" w:rsidRPr="00E66F81">
        <w:rPr>
          <w:bCs/>
          <w:kern w:val="1"/>
          <w:sz w:val="28"/>
          <w:szCs w:val="28"/>
          <w:lang w:eastAsia="ru-RU"/>
        </w:rPr>
        <w:t>дополнительно начислено 155 милл</w:t>
      </w:r>
      <w:r w:rsidR="007158DC">
        <w:rPr>
          <w:bCs/>
          <w:kern w:val="1"/>
          <w:sz w:val="28"/>
          <w:szCs w:val="28"/>
          <w:lang w:eastAsia="ru-RU"/>
        </w:rPr>
        <w:t xml:space="preserve">ионов рублей. </w:t>
      </w:r>
      <w:r w:rsidR="00EB5C8E" w:rsidRPr="00E66F81">
        <w:rPr>
          <w:kern w:val="1"/>
          <w:sz w:val="28"/>
          <w:szCs w:val="28"/>
        </w:rPr>
        <w:t xml:space="preserve">При этом </w:t>
      </w:r>
      <w:r w:rsidR="00CA1CF0" w:rsidRPr="00E66F81">
        <w:rPr>
          <w:bCs/>
          <w:kern w:val="1"/>
          <w:sz w:val="28"/>
          <w:szCs w:val="28"/>
          <w:lang w:eastAsia="ru-RU"/>
        </w:rPr>
        <w:t xml:space="preserve">67 % доначислений обеспечено по результатам выездных проверок </w:t>
      </w:r>
      <w:r w:rsidR="00CA1CF0" w:rsidRPr="00E66F81">
        <w:rPr>
          <w:kern w:val="1"/>
          <w:sz w:val="28"/>
          <w:szCs w:val="28"/>
        </w:rPr>
        <w:t xml:space="preserve">и 33 % – по </w:t>
      </w:r>
      <w:r w:rsidR="00CA1CF0" w:rsidRPr="00E66F81">
        <w:rPr>
          <w:bCs/>
          <w:kern w:val="1"/>
          <w:sz w:val="28"/>
          <w:szCs w:val="28"/>
          <w:lang w:eastAsia="ru-RU"/>
        </w:rPr>
        <w:t>камеральны</w:t>
      </w:r>
      <w:r w:rsidR="00917BFD">
        <w:rPr>
          <w:bCs/>
          <w:kern w:val="1"/>
          <w:sz w:val="28"/>
          <w:szCs w:val="28"/>
          <w:lang w:eastAsia="ru-RU"/>
        </w:rPr>
        <w:t>м</w:t>
      </w:r>
      <w:bookmarkStart w:id="0" w:name="_GoBack"/>
      <w:bookmarkEnd w:id="0"/>
      <w:r w:rsidR="00CA1CF0" w:rsidRPr="00E66F81">
        <w:rPr>
          <w:kern w:val="1"/>
          <w:sz w:val="28"/>
          <w:szCs w:val="28"/>
        </w:rPr>
        <w:t>.</w:t>
      </w:r>
    </w:p>
    <w:p w:rsidR="006F5786" w:rsidRPr="00E66F81" w:rsidRDefault="006F5786" w:rsidP="006F57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 w:rsidRPr="00E66F81">
        <w:rPr>
          <w:rFonts w:ascii="Times New Roman" w:hAnsi="Times New Roman" w:cs="Times New Roman"/>
          <w:kern w:val="1"/>
          <w:sz w:val="28"/>
          <w:szCs w:val="28"/>
        </w:rPr>
        <w:t xml:space="preserve">В ходе коллегии обсудили результаты мероприятий по реализации двух отраслевых проектов ФНС России – проекта «Общественное питание» и проекта по исключению недобросовестного поведения на рынках города. 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</w:rPr>
        <w:t xml:space="preserve">С начала года проведено свыше 5,5 тысяч мероприятий. 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С начала года проведено 177 проверок соблюдения законодательства о применении ККТ, 149 из которых в рамках отраслевых проектов. </w:t>
      </w:r>
    </w:p>
    <w:p w:rsidR="006F5786" w:rsidRPr="00E66F81" w:rsidRDefault="006F5786" w:rsidP="006F57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И как следствие этой работы - д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</w:rPr>
        <w:t xml:space="preserve">инамика выручки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на рынках города 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</w:rPr>
        <w:t>существенно выросла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Так, 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</w:rPr>
        <w:t>по результатам первого квартала зафиксирован 25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E66F81">
        <w:rPr>
          <w:rFonts w:ascii="Times New Roman" w:hAnsi="Times New Roman" w:cs="Times New Roman"/>
          <w:bCs/>
          <w:kern w:val="1"/>
          <w:sz w:val="28"/>
          <w:szCs w:val="28"/>
        </w:rPr>
        <w:t>процентный прирост выручки, во втором квартале текущего года объем выручки превысил прошлогодний уровень на 74 процента.</w:t>
      </w:r>
    </w:p>
    <w:p w:rsidR="00E736A8" w:rsidRPr="00E66F81" w:rsidRDefault="006F5786" w:rsidP="006F57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86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Оценивая итоги проделанной работы,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EB5C8E" w:rsidRPr="00E66F8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>А. Н. Могила</w:t>
      </w:r>
      <w:r w:rsidR="00EB5C8E" w:rsidRPr="00E66F8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отметил, что выявление нарушений и наказание налогоплательщика не является целью проведения контрольных мероприятий. Основная задача Управления – это профилактика нарушений налогового законодательства и стимулирование организаций к добровольному уточнению налоговых обязательств.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Он</w:t>
      </w:r>
      <w:r w:rsidR="00567820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 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членами коллегии </w:t>
      </w:r>
      <w:r w:rsidR="00567820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36A8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E736A8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36A8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налогов и страховых взносов на уровне, соответствующем индикаторам экономики, а также 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3B75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э</w:t>
      </w:r>
      <w:r w:rsidR="004A3B75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ффективных мероприятий, направленных </w:t>
      </w:r>
      <w:r w:rsidR="003944E5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совокупной з</w:t>
      </w:r>
      <w:r w:rsidR="00CB146D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 и сокращение рисков</w:t>
      </w:r>
      <w:r w:rsidR="003944E5" w:rsidRPr="00E6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нового долга.</w:t>
      </w:r>
    </w:p>
    <w:p w:rsidR="00EA6C74" w:rsidRPr="00E66F81" w:rsidRDefault="00EA6C74" w:rsidP="00906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F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заседании коллегии приняли участие </w:t>
      </w:r>
      <w:r w:rsidR="002C326F" w:rsidRPr="00E66F81">
        <w:rPr>
          <w:rFonts w:ascii="Times New Roman" w:hAnsi="Times New Roman" w:cs="Times New Roman"/>
          <w:color w:val="000000"/>
          <w:sz w:val="28"/>
          <w:szCs w:val="28"/>
        </w:rPr>
        <w:t xml:space="preserve">главный федеральный инспектор по городу Севастополю аппарата полномочного представителя президента Российской Федерации в Южном федеральном округе </w:t>
      </w:r>
      <w:proofErr w:type="spellStart"/>
      <w:r w:rsidR="002C326F" w:rsidRPr="00E66F81">
        <w:rPr>
          <w:rFonts w:ascii="Times New Roman" w:hAnsi="Times New Roman" w:cs="Times New Roman"/>
          <w:b/>
          <w:color w:val="000000"/>
          <w:sz w:val="28"/>
          <w:szCs w:val="28"/>
        </w:rPr>
        <w:t>А.И.Акулов</w:t>
      </w:r>
      <w:proofErr w:type="spellEnd"/>
      <w:r w:rsidR="002C326F" w:rsidRPr="00E66F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6F8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Губернатора – Председателя Правительства Севастополя</w:t>
      </w:r>
      <w:r w:rsidRPr="00E66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А.Н. </w:t>
      </w:r>
      <w:proofErr w:type="spellStart"/>
      <w:r w:rsidRPr="00E66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Парикин</w:t>
      </w:r>
      <w:proofErr w:type="spellEnd"/>
      <w:r w:rsidRPr="00E66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3F51B5" w:rsidRPr="00E66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146D" w:rsidRPr="00E66F81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E66F81">
        <w:rPr>
          <w:rFonts w:ascii="Times New Roman" w:hAnsi="Times New Roman" w:cs="Times New Roman"/>
          <w:sz w:val="28"/>
          <w:szCs w:val="28"/>
        </w:rPr>
        <w:t xml:space="preserve">иректор Департамента финансов города Севастополя </w:t>
      </w:r>
      <w:r w:rsidR="00CB146D" w:rsidRPr="00E66F81">
        <w:rPr>
          <w:rFonts w:ascii="Times New Roman" w:hAnsi="Times New Roman" w:cs="Times New Roman"/>
          <w:b/>
          <w:sz w:val="28"/>
          <w:szCs w:val="28"/>
        </w:rPr>
        <w:t>В.В. </w:t>
      </w:r>
      <w:proofErr w:type="spellStart"/>
      <w:r w:rsidR="00CB146D" w:rsidRPr="00E66F81">
        <w:rPr>
          <w:rFonts w:ascii="Times New Roman" w:hAnsi="Times New Roman" w:cs="Times New Roman"/>
          <w:b/>
          <w:sz w:val="28"/>
          <w:szCs w:val="28"/>
        </w:rPr>
        <w:t>Штоп</w:t>
      </w:r>
      <w:proofErr w:type="spellEnd"/>
      <w:r w:rsidR="00CB146D" w:rsidRPr="00E66F81">
        <w:rPr>
          <w:rFonts w:ascii="Times New Roman" w:hAnsi="Times New Roman" w:cs="Times New Roman"/>
          <w:b/>
          <w:sz w:val="28"/>
          <w:szCs w:val="28"/>
        </w:rPr>
        <w:t>.</w:t>
      </w:r>
    </w:p>
    <w:p w:rsidR="00E66F81" w:rsidRPr="00E66F81" w:rsidRDefault="00900972" w:rsidP="00E66F81">
      <w:pPr>
        <w:jc w:val="both"/>
        <w:rPr>
          <w:rFonts w:ascii="Times New Roman" w:hAnsi="Times New Roman" w:cs="Times New Roman"/>
          <w:sz w:val="28"/>
          <w:szCs w:val="28"/>
        </w:rPr>
      </w:pPr>
      <w:r w:rsidRPr="00E66F8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66F81" w:rsidRPr="00E66F81">
        <w:rPr>
          <w:rFonts w:ascii="Times New Roman" w:hAnsi="Times New Roman" w:cs="Times New Roman"/>
          <w:sz w:val="28"/>
          <w:szCs w:val="28"/>
        </w:rPr>
        <w:t xml:space="preserve">Приглашенные руководители поблагодарили коллектив </w:t>
      </w:r>
      <w:r w:rsidR="006F5786">
        <w:rPr>
          <w:rFonts w:ascii="Times New Roman" w:hAnsi="Times New Roman" w:cs="Times New Roman"/>
          <w:sz w:val="28"/>
          <w:szCs w:val="28"/>
        </w:rPr>
        <w:t>Управления за достигнутые результаты и эффективное взаимодействие</w:t>
      </w:r>
      <w:r w:rsidR="00E66F81" w:rsidRPr="00E66F81">
        <w:rPr>
          <w:rFonts w:ascii="Times New Roman" w:hAnsi="Times New Roman" w:cs="Times New Roman"/>
          <w:sz w:val="28"/>
          <w:szCs w:val="28"/>
        </w:rPr>
        <w:t>, отметив профессиональный подход и высокую функциональность налогового ведомства региона.</w:t>
      </w:r>
    </w:p>
    <w:sectPr w:rsidR="00E66F81" w:rsidRPr="00E66F81" w:rsidSect="00EA6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71B0"/>
    <w:multiLevelType w:val="multilevel"/>
    <w:tmpl w:val="8B2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273C6"/>
    <w:multiLevelType w:val="multilevel"/>
    <w:tmpl w:val="A21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B7373"/>
    <w:multiLevelType w:val="multilevel"/>
    <w:tmpl w:val="8F4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A8"/>
    <w:rsid w:val="000463F9"/>
    <w:rsid w:val="000E0AB7"/>
    <w:rsid w:val="001028CD"/>
    <w:rsid w:val="002C326F"/>
    <w:rsid w:val="00326CC0"/>
    <w:rsid w:val="003611A5"/>
    <w:rsid w:val="003944E5"/>
    <w:rsid w:val="003F51B5"/>
    <w:rsid w:val="004229E7"/>
    <w:rsid w:val="0044007C"/>
    <w:rsid w:val="00441596"/>
    <w:rsid w:val="004A3B75"/>
    <w:rsid w:val="00546665"/>
    <w:rsid w:val="00567820"/>
    <w:rsid w:val="005D09D4"/>
    <w:rsid w:val="00637759"/>
    <w:rsid w:val="006A0990"/>
    <w:rsid w:val="006F5786"/>
    <w:rsid w:val="007158DC"/>
    <w:rsid w:val="007208DD"/>
    <w:rsid w:val="00900972"/>
    <w:rsid w:val="00906407"/>
    <w:rsid w:val="00917BFD"/>
    <w:rsid w:val="00A85FCA"/>
    <w:rsid w:val="00B86E62"/>
    <w:rsid w:val="00BA04DB"/>
    <w:rsid w:val="00C00003"/>
    <w:rsid w:val="00C34E0E"/>
    <w:rsid w:val="00C55D92"/>
    <w:rsid w:val="00C7022A"/>
    <w:rsid w:val="00CA1CF0"/>
    <w:rsid w:val="00CB146D"/>
    <w:rsid w:val="00D133A6"/>
    <w:rsid w:val="00E66F81"/>
    <w:rsid w:val="00E706C9"/>
    <w:rsid w:val="00E736A8"/>
    <w:rsid w:val="00EA6C74"/>
    <w:rsid w:val="00EB5C8E"/>
    <w:rsid w:val="00EB7401"/>
    <w:rsid w:val="00F32814"/>
    <w:rsid w:val="00FE25FE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3C2B-60E4-4D24-8332-6F3A3D0C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6A8"/>
    <w:rPr>
      <w:b/>
      <w:bCs/>
    </w:rPr>
  </w:style>
  <w:style w:type="character" w:styleId="a5">
    <w:name w:val="Hyperlink"/>
    <w:basedOn w:val="a0"/>
    <w:uiPriority w:val="99"/>
    <w:semiHidden/>
    <w:unhideWhenUsed/>
    <w:rsid w:val="00E736A8"/>
    <w:rPr>
      <w:color w:val="0000FF"/>
      <w:u w:val="single"/>
    </w:rPr>
  </w:style>
  <w:style w:type="paragraph" w:styleId="a6">
    <w:name w:val="Body Text"/>
    <w:basedOn w:val="a"/>
    <w:link w:val="a7"/>
    <w:rsid w:val="00D133A6"/>
    <w:pPr>
      <w:suppressAutoHyphens/>
      <w:spacing w:after="120" w:line="240" w:lineRule="auto"/>
      <w:ind w:firstLine="709"/>
      <w:jc w:val="both"/>
    </w:pPr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character" w:customStyle="1" w:styleId="a7">
    <w:name w:val="Основной текст Знак"/>
    <w:basedOn w:val="a0"/>
    <w:link w:val="a6"/>
    <w:rsid w:val="00D133A6"/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paragraph" w:styleId="a8">
    <w:name w:val="Body Text Indent"/>
    <w:basedOn w:val="a"/>
    <w:link w:val="a9"/>
    <w:rsid w:val="00D133A6"/>
    <w:pPr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1"/>
      <w:sz w:val="28"/>
      <w:szCs w:val="24"/>
      <w:lang w:val="en-US"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D133A6"/>
    <w:rPr>
      <w:rFonts w:ascii="Times New Roman" w:eastAsia="Times New Roman" w:hAnsi="Times New Roman" w:cs="Times New Roman"/>
      <w:kern w:val="1"/>
      <w:sz w:val="28"/>
      <w:szCs w:val="24"/>
      <w:lang w:val="en-US" w:eastAsia="zh-CN" w:bidi="hi-IN"/>
    </w:rPr>
  </w:style>
  <w:style w:type="paragraph" w:styleId="aa">
    <w:name w:val="header"/>
    <w:basedOn w:val="a"/>
    <w:link w:val="ab"/>
    <w:rsid w:val="00CA1CF0"/>
    <w:pPr>
      <w:tabs>
        <w:tab w:val="center" w:pos="4677"/>
        <w:tab w:val="right" w:pos="9355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CA1CF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7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55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254A-E362-4E12-A442-6AF0133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Капустина Юлия Ивановна</cp:lastModifiedBy>
  <cp:revision>4</cp:revision>
  <dcterms:created xsi:type="dcterms:W3CDTF">2021-09-08T12:55:00Z</dcterms:created>
  <dcterms:modified xsi:type="dcterms:W3CDTF">2021-09-08T13:48:00Z</dcterms:modified>
</cp:coreProperties>
</file>